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A4519A" w:rsidRDefault="007D685E" w:rsidP="002D2C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>Сообщение о возможности установлении публичного сервитута.</w:t>
      </w:r>
    </w:p>
    <w:p w:rsidR="006339C7" w:rsidRPr="00A4519A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Комитет по управлению имуществом </w:t>
      </w:r>
      <w:r w:rsidR="002D2C20" w:rsidRPr="00A4519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D685E" w:rsidRPr="00A4519A">
        <w:rPr>
          <w:rFonts w:ascii="Times New Roman" w:hAnsi="Times New Roman" w:cs="Times New Roman"/>
          <w:sz w:val="20"/>
          <w:szCs w:val="20"/>
        </w:rPr>
        <w:t>Артинск</w:t>
      </w:r>
      <w:r w:rsidR="002D2C20" w:rsidRPr="00A4519A">
        <w:rPr>
          <w:rFonts w:ascii="Times New Roman" w:hAnsi="Times New Roman" w:cs="Times New Roman"/>
          <w:sz w:val="20"/>
          <w:szCs w:val="20"/>
        </w:rPr>
        <w:t>ого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городско</w:t>
      </w:r>
      <w:r w:rsidR="002D2C20" w:rsidRPr="00A4519A">
        <w:rPr>
          <w:rFonts w:ascii="Times New Roman" w:hAnsi="Times New Roman" w:cs="Times New Roman"/>
          <w:sz w:val="20"/>
          <w:szCs w:val="20"/>
        </w:rPr>
        <w:t>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округ</w:t>
      </w:r>
      <w:r w:rsidR="002D2C20" w:rsidRPr="00A4519A">
        <w:rPr>
          <w:rFonts w:ascii="Times New Roman" w:hAnsi="Times New Roman" w:cs="Times New Roman"/>
          <w:sz w:val="20"/>
          <w:szCs w:val="20"/>
        </w:rPr>
        <w:t>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информирует, что в связи с обращением </w:t>
      </w:r>
      <w:r w:rsidR="00295496" w:rsidRPr="00A4519A">
        <w:rPr>
          <w:rFonts w:ascii="Times New Roman" w:hAnsi="Times New Roman" w:cs="Times New Roman"/>
          <w:sz w:val="20"/>
          <w:szCs w:val="20"/>
        </w:rPr>
        <w:t>ОАО «МРСК Урала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» рассматривается ходатайство об установлении публичного сервитута в целях </w:t>
      </w:r>
      <w:r w:rsidR="00295496" w:rsidRPr="00A4519A">
        <w:rPr>
          <w:rFonts w:ascii="Times New Roman" w:hAnsi="Times New Roman" w:cs="Times New Roman"/>
          <w:sz w:val="20"/>
          <w:szCs w:val="20"/>
        </w:rPr>
        <w:t>размещения и эксплуатации объекта энергетики – «</w:t>
      </w:r>
      <w:r w:rsidR="00227C18" w:rsidRPr="00A4519A">
        <w:rPr>
          <w:rFonts w:ascii="Times New Roman" w:hAnsi="Times New Roman" w:cs="Times New Roman"/>
          <w:sz w:val="20"/>
          <w:szCs w:val="20"/>
        </w:rPr>
        <w:t xml:space="preserve">Строительство отпайки от ВЛ </w:t>
      </w:r>
      <w:r w:rsidR="007A2DB1" w:rsidRPr="00A4519A">
        <w:rPr>
          <w:rFonts w:ascii="Times New Roman" w:hAnsi="Times New Roman" w:cs="Times New Roman"/>
          <w:sz w:val="20"/>
          <w:szCs w:val="20"/>
        </w:rPr>
        <w:t>10 Арти-</w:t>
      </w:r>
      <w:proofErr w:type="spellStart"/>
      <w:r w:rsidR="007A2DB1" w:rsidRPr="00A4519A">
        <w:rPr>
          <w:rFonts w:ascii="Times New Roman" w:hAnsi="Times New Roman" w:cs="Times New Roman"/>
          <w:sz w:val="20"/>
          <w:szCs w:val="20"/>
        </w:rPr>
        <w:t>Посенлок</w:t>
      </w:r>
      <w:proofErr w:type="spellEnd"/>
      <w:r w:rsidR="007A2DB1" w:rsidRPr="00A4519A">
        <w:rPr>
          <w:rFonts w:ascii="Times New Roman" w:hAnsi="Times New Roman" w:cs="Times New Roman"/>
          <w:sz w:val="20"/>
          <w:szCs w:val="20"/>
        </w:rPr>
        <w:t xml:space="preserve"> на КТП-1452 «ул. Дерябина», КТП-1452 «ул. Дерябина», ВЛ 0,4 </w:t>
      </w:r>
      <w:proofErr w:type="spellStart"/>
      <w:r w:rsidR="007A2DB1" w:rsidRPr="00A4519A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7A2DB1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(Электроснабжение </w:t>
      </w:r>
      <w:r w:rsidR="007A2DB1" w:rsidRPr="00A4519A">
        <w:rPr>
          <w:rFonts w:ascii="Times New Roman" w:hAnsi="Times New Roman" w:cs="Times New Roman"/>
          <w:sz w:val="20"/>
          <w:szCs w:val="20"/>
        </w:rPr>
        <w:t xml:space="preserve">РРУ ИП </w:t>
      </w:r>
      <w:proofErr w:type="spellStart"/>
      <w:r w:rsidR="007A2DB1" w:rsidRPr="00A4519A">
        <w:rPr>
          <w:rFonts w:ascii="Times New Roman" w:hAnsi="Times New Roman" w:cs="Times New Roman"/>
          <w:sz w:val="20"/>
          <w:szCs w:val="20"/>
        </w:rPr>
        <w:t>Ильюшкина</w:t>
      </w:r>
      <w:proofErr w:type="spellEnd"/>
      <w:r w:rsidR="007A2DB1" w:rsidRPr="00A4519A">
        <w:rPr>
          <w:rFonts w:ascii="Times New Roman" w:hAnsi="Times New Roman" w:cs="Times New Roman"/>
          <w:sz w:val="20"/>
          <w:szCs w:val="20"/>
        </w:rPr>
        <w:t xml:space="preserve"> А.В., находящихся по адресу: 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Свердловская область, Артинский район, </w:t>
      </w:r>
      <w:proofErr w:type="spellStart"/>
      <w:r w:rsidR="007A2DB1" w:rsidRPr="00A4519A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7A2DB1" w:rsidRPr="00A4519A">
        <w:rPr>
          <w:rFonts w:ascii="Times New Roman" w:hAnsi="Times New Roman" w:cs="Times New Roman"/>
          <w:sz w:val="20"/>
          <w:szCs w:val="20"/>
        </w:rPr>
        <w:t>. Арти</w:t>
      </w:r>
      <w:r w:rsidR="00227C18" w:rsidRPr="00A4519A">
        <w:rPr>
          <w:rFonts w:ascii="Times New Roman" w:hAnsi="Times New Roman" w:cs="Times New Roman"/>
          <w:sz w:val="20"/>
          <w:szCs w:val="20"/>
        </w:rPr>
        <w:t xml:space="preserve">, ул. </w:t>
      </w:r>
      <w:r w:rsidR="007A2DB1" w:rsidRPr="00A4519A">
        <w:rPr>
          <w:rFonts w:ascii="Times New Roman" w:hAnsi="Times New Roman" w:cs="Times New Roman"/>
          <w:sz w:val="20"/>
          <w:szCs w:val="20"/>
        </w:rPr>
        <w:t>Рабочей Молодежи</w:t>
      </w:r>
      <w:r w:rsidR="00227C18" w:rsidRPr="00A4519A">
        <w:rPr>
          <w:rFonts w:ascii="Times New Roman" w:hAnsi="Times New Roman" w:cs="Times New Roman"/>
          <w:sz w:val="20"/>
          <w:szCs w:val="20"/>
        </w:rPr>
        <w:t>, д.1</w:t>
      </w:r>
      <w:r w:rsidR="007A2DB1" w:rsidRPr="00A4519A">
        <w:rPr>
          <w:rFonts w:ascii="Times New Roman" w:hAnsi="Times New Roman" w:cs="Times New Roman"/>
          <w:sz w:val="20"/>
          <w:szCs w:val="20"/>
        </w:rPr>
        <w:t>3.ул. Фрунзе, дом № 1</w:t>
      </w:r>
      <w:r w:rsidR="00295496" w:rsidRPr="00A4519A">
        <w:rPr>
          <w:rFonts w:ascii="Times New Roman" w:hAnsi="Times New Roman" w:cs="Times New Roman"/>
          <w:sz w:val="20"/>
          <w:szCs w:val="20"/>
        </w:rPr>
        <w:t>)</w:t>
      </w:r>
      <w:r w:rsidR="007A2DB1" w:rsidRPr="00A4519A">
        <w:rPr>
          <w:rFonts w:ascii="Times New Roman" w:hAnsi="Times New Roman" w:cs="Times New Roman"/>
          <w:sz w:val="20"/>
          <w:szCs w:val="20"/>
        </w:rPr>
        <w:t xml:space="preserve"> (250кВА, 056, км)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»,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в соответствии с п.1 ст.39.37 Земельного кодекса РФ.      </w:t>
      </w:r>
    </w:p>
    <w:p w:rsidR="00F24024" w:rsidRPr="00A4519A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Земельные участки, в отношении которых испрашивается публичный сервитут: </w:t>
      </w:r>
    </w:p>
    <w:p w:rsidR="00F24024" w:rsidRPr="00A4519A" w:rsidRDefault="00295496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>Кадастровые номера земельных участков 66:03:</w:t>
      </w:r>
      <w:r w:rsidR="007A2DB1" w:rsidRPr="00A4519A">
        <w:rPr>
          <w:rFonts w:ascii="Times New Roman" w:hAnsi="Times New Roman" w:cs="Times New Roman"/>
          <w:sz w:val="20"/>
          <w:szCs w:val="20"/>
        </w:rPr>
        <w:t>1601016:442</w:t>
      </w:r>
      <w:r w:rsidRPr="00A4519A">
        <w:rPr>
          <w:rFonts w:ascii="Times New Roman" w:hAnsi="Times New Roman" w:cs="Times New Roman"/>
          <w:sz w:val="20"/>
          <w:szCs w:val="20"/>
        </w:rPr>
        <w:t>; 66:03:</w:t>
      </w:r>
      <w:r w:rsidR="007A2DB1" w:rsidRPr="00A4519A">
        <w:rPr>
          <w:rFonts w:ascii="Times New Roman" w:hAnsi="Times New Roman" w:cs="Times New Roman"/>
          <w:sz w:val="20"/>
          <w:szCs w:val="20"/>
        </w:rPr>
        <w:t>0000000</w:t>
      </w:r>
      <w:r w:rsidRPr="00A4519A">
        <w:rPr>
          <w:rFonts w:ascii="Times New Roman" w:hAnsi="Times New Roman" w:cs="Times New Roman"/>
          <w:sz w:val="20"/>
          <w:szCs w:val="20"/>
        </w:rPr>
        <w:t>:</w:t>
      </w:r>
      <w:r w:rsidR="007A2DB1" w:rsidRPr="00A4519A">
        <w:rPr>
          <w:rFonts w:ascii="Times New Roman" w:hAnsi="Times New Roman" w:cs="Times New Roman"/>
          <w:sz w:val="20"/>
          <w:szCs w:val="20"/>
        </w:rPr>
        <w:t>8</w:t>
      </w:r>
      <w:r w:rsidRPr="00A4519A">
        <w:rPr>
          <w:rFonts w:ascii="Times New Roman" w:hAnsi="Times New Roman" w:cs="Times New Roman"/>
          <w:sz w:val="20"/>
          <w:szCs w:val="20"/>
        </w:rPr>
        <w:t>3</w:t>
      </w:r>
      <w:r w:rsidR="007A2DB1" w:rsidRPr="00A4519A">
        <w:rPr>
          <w:rFonts w:ascii="Times New Roman" w:hAnsi="Times New Roman" w:cs="Times New Roman"/>
          <w:sz w:val="20"/>
          <w:szCs w:val="20"/>
        </w:rPr>
        <w:t>5; 66:03:0000000:856; 66:03:0000000:2697, 66:03:0000000:3162; 66:03:0000000:57 (</w:t>
      </w:r>
      <w:proofErr w:type="spellStart"/>
      <w:r w:rsidR="007A2DB1" w:rsidRPr="00A4519A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="007A2DB1" w:rsidRPr="00A4519A">
        <w:rPr>
          <w:rFonts w:ascii="Times New Roman" w:hAnsi="Times New Roman" w:cs="Times New Roman"/>
          <w:sz w:val="20"/>
          <w:szCs w:val="20"/>
        </w:rPr>
        <w:t xml:space="preserve">. </w:t>
      </w:r>
      <w:r w:rsidR="007A2DB1" w:rsidRPr="00A4519A">
        <w:rPr>
          <w:rFonts w:ascii="Times New Roman" w:hAnsi="Times New Roman" w:cs="Times New Roman"/>
          <w:sz w:val="20"/>
          <w:szCs w:val="20"/>
        </w:rPr>
        <w:t>66:03:</w:t>
      </w:r>
      <w:r w:rsidR="007A2DB1" w:rsidRPr="00A4519A">
        <w:rPr>
          <w:rFonts w:ascii="Times New Roman" w:hAnsi="Times New Roman" w:cs="Times New Roman"/>
          <w:sz w:val="20"/>
          <w:szCs w:val="20"/>
        </w:rPr>
        <w:t xml:space="preserve">1601016:43), </w:t>
      </w:r>
      <w:r w:rsidR="007A2DB1" w:rsidRPr="00A4519A">
        <w:rPr>
          <w:rFonts w:ascii="Times New Roman" w:hAnsi="Times New Roman" w:cs="Times New Roman"/>
          <w:sz w:val="20"/>
          <w:szCs w:val="20"/>
        </w:rPr>
        <w:t>66:03:0000000:</w:t>
      </w:r>
      <w:r w:rsidR="007A2DB1" w:rsidRPr="00A4519A">
        <w:rPr>
          <w:rFonts w:ascii="Times New Roman" w:hAnsi="Times New Roman" w:cs="Times New Roman"/>
          <w:sz w:val="20"/>
          <w:szCs w:val="20"/>
        </w:rPr>
        <w:t>63</w:t>
      </w:r>
      <w:r w:rsidR="007A2DB1" w:rsidRPr="00A4519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A2DB1" w:rsidRPr="00A4519A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="007A2DB1" w:rsidRPr="00A4519A">
        <w:rPr>
          <w:rFonts w:ascii="Times New Roman" w:hAnsi="Times New Roman" w:cs="Times New Roman"/>
          <w:sz w:val="20"/>
          <w:szCs w:val="20"/>
        </w:rPr>
        <w:t>. 66:03:16010</w:t>
      </w:r>
      <w:r w:rsidR="007A2DB1" w:rsidRPr="00A4519A">
        <w:rPr>
          <w:rFonts w:ascii="Times New Roman" w:hAnsi="Times New Roman" w:cs="Times New Roman"/>
          <w:sz w:val="20"/>
          <w:szCs w:val="20"/>
        </w:rPr>
        <w:t>08</w:t>
      </w:r>
      <w:r w:rsidR="007A2DB1" w:rsidRPr="00A4519A">
        <w:rPr>
          <w:rFonts w:ascii="Times New Roman" w:hAnsi="Times New Roman" w:cs="Times New Roman"/>
          <w:sz w:val="20"/>
          <w:szCs w:val="20"/>
        </w:rPr>
        <w:t>:</w:t>
      </w:r>
      <w:r w:rsidR="007A2DB1" w:rsidRPr="00A4519A">
        <w:rPr>
          <w:rFonts w:ascii="Times New Roman" w:hAnsi="Times New Roman" w:cs="Times New Roman"/>
          <w:sz w:val="20"/>
          <w:szCs w:val="20"/>
        </w:rPr>
        <w:t xml:space="preserve">36, </w:t>
      </w:r>
      <w:r w:rsidR="007A2DB1" w:rsidRPr="00A4519A">
        <w:rPr>
          <w:rFonts w:ascii="Times New Roman" w:hAnsi="Times New Roman" w:cs="Times New Roman"/>
          <w:sz w:val="20"/>
          <w:szCs w:val="20"/>
        </w:rPr>
        <w:t>66:03:160100</w:t>
      </w:r>
      <w:r w:rsidR="007A2DB1" w:rsidRPr="00A4519A">
        <w:rPr>
          <w:rFonts w:ascii="Times New Roman" w:hAnsi="Times New Roman" w:cs="Times New Roman"/>
          <w:sz w:val="20"/>
          <w:szCs w:val="20"/>
        </w:rPr>
        <w:t>9</w:t>
      </w:r>
      <w:r w:rsidR="007A2DB1" w:rsidRPr="00A4519A">
        <w:rPr>
          <w:rFonts w:ascii="Times New Roman" w:hAnsi="Times New Roman" w:cs="Times New Roman"/>
          <w:sz w:val="20"/>
          <w:szCs w:val="20"/>
        </w:rPr>
        <w:t>:</w:t>
      </w:r>
      <w:r w:rsidR="007A2DB1" w:rsidRPr="00A4519A">
        <w:rPr>
          <w:rFonts w:ascii="Times New Roman" w:hAnsi="Times New Roman" w:cs="Times New Roman"/>
          <w:sz w:val="20"/>
          <w:szCs w:val="20"/>
        </w:rPr>
        <w:t>54</w:t>
      </w:r>
      <w:r w:rsidR="007A2DB1" w:rsidRPr="00A4519A">
        <w:rPr>
          <w:rFonts w:ascii="Times New Roman" w:hAnsi="Times New Roman" w:cs="Times New Roman"/>
          <w:sz w:val="20"/>
          <w:szCs w:val="20"/>
        </w:rPr>
        <w:t>,</w:t>
      </w:r>
      <w:r w:rsidR="007A2DB1" w:rsidRPr="00A4519A">
        <w:rPr>
          <w:rFonts w:ascii="Times New Roman" w:hAnsi="Times New Roman" w:cs="Times New Roman"/>
          <w:sz w:val="20"/>
          <w:szCs w:val="20"/>
        </w:rPr>
        <w:t>)</w:t>
      </w:r>
      <w:r w:rsidRPr="00A4519A">
        <w:rPr>
          <w:rFonts w:ascii="Times New Roman" w:hAnsi="Times New Roman" w:cs="Times New Roman"/>
          <w:sz w:val="20"/>
          <w:szCs w:val="20"/>
        </w:rPr>
        <w:t>. О</w:t>
      </w:r>
      <w:r w:rsidR="00A27668" w:rsidRPr="00A4519A">
        <w:rPr>
          <w:rFonts w:ascii="Times New Roman" w:hAnsi="Times New Roman" w:cs="Times New Roman"/>
          <w:sz w:val="20"/>
          <w:szCs w:val="20"/>
        </w:rPr>
        <w:t>бщ</w:t>
      </w:r>
      <w:r w:rsidRPr="00A4519A">
        <w:rPr>
          <w:rFonts w:ascii="Times New Roman" w:hAnsi="Times New Roman" w:cs="Times New Roman"/>
          <w:sz w:val="20"/>
          <w:szCs w:val="20"/>
        </w:rPr>
        <w:t>ая</w:t>
      </w:r>
      <w:r w:rsidR="00A27668" w:rsidRPr="00A4519A">
        <w:rPr>
          <w:rFonts w:ascii="Times New Roman" w:hAnsi="Times New Roman" w:cs="Times New Roman"/>
          <w:sz w:val="20"/>
          <w:szCs w:val="20"/>
        </w:rPr>
        <w:t xml:space="preserve"> площадь</w:t>
      </w:r>
      <w:r w:rsidR="00AC3008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7A2DB1" w:rsidRPr="00A4519A">
        <w:rPr>
          <w:rFonts w:ascii="Times New Roman" w:hAnsi="Times New Roman" w:cs="Times New Roman"/>
          <w:sz w:val="20"/>
          <w:szCs w:val="20"/>
        </w:rPr>
        <w:t>2634</w:t>
      </w:r>
      <w:r w:rsidRPr="00A4519A">
        <w:rPr>
          <w:rFonts w:ascii="Times New Roman" w:hAnsi="Times New Roman" w:cs="Times New Roman"/>
          <w:sz w:val="20"/>
          <w:szCs w:val="20"/>
        </w:rPr>
        <w:t xml:space="preserve">,0 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4024" w:rsidRPr="00A4519A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F24024" w:rsidRPr="00A4519A">
        <w:rPr>
          <w:rFonts w:ascii="Times New Roman" w:hAnsi="Times New Roman" w:cs="Times New Roman"/>
          <w:sz w:val="20"/>
          <w:szCs w:val="20"/>
        </w:rPr>
        <w:t xml:space="preserve"> м.</w:t>
      </w:r>
    </w:p>
    <w:p w:rsidR="000B628D" w:rsidRPr="00A4519A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A4519A" w:rsidRPr="00A4519A">
        <w:rPr>
          <w:rFonts w:ascii="Times New Roman" w:hAnsi="Times New Roman" w:cs="Times New Roman"/>
          <w:sz w:val="20"/>
          <w:szCs w:val="20"/>
        </w:rPr>
        <w:t>23.11</w:t>
      </w:r>
      <w:r w:rsidR="007C6796" w:rsidRPr="00A4519A">
        <w:rPr>
          <w:rFonts w:ascii="Times New Roman" w:hAnsi="Times New Roman" w:cs="Times New Roman"/>
          <w:sz w:val="20"/>
          <w:szCs w:val="20"/>
        </w:rPr>
        <w:t>.</w:t>
      </w:r>
      <w:r w:rsidR="00BB700A" w:rsidRPr="00A4519A">
        <w:rPr>
          <w:rFonts w:ascii="Times New Roman" w:hAnsi="Times New Roman" w:cs="Times New Roman"/>
          <w:sz w:val="20"/>
          <w:szCs w:val="20"/>
        </w:rPr>
        <w:t>202</w:t>
      </w:r>
      <w:r w:rsidR="00080A31" w:rsidRPr="00A4519A">
        <w:rPr>
          <w:rFonts w:ascii="Times New Roman" w:hAnsi="Times New Roman" w:cs="Times New Roman"/>
          <w:sz w:val="20"/>
          <w:szCs w:val="20"/>
        </w:rPr>
        <w:t>1</w:t>
      </w:r>
      <w:r w:rsidR="00BB700A" w:rsidRPr="00A4519A">
        <w:rPr>
          <w:rFonts w:ascii="Times New Roman" w:hAnsi="Times New Roman" w:cs="Times New Roman"/>
          <w:sz w:val="20"/>
          <w:szCs w:val="20"/>
        </w:rPr>
        <w:t>г.</w:t>
      </w:r>
    </w:p>
    <w:p w:rsidR="000B628D" w:rsidRPr="00A4519A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7C14CC" w:rsidRPr="00A4519A">
        <w:rPr>
          <w:rFonts w:ascii="Times New Roman" w:hAnsi="Times New Roman" w:cs="Times New Roman"/>
          <w:sz w:val="20"/>
          <w:szCs w:val="20"/>
        </w:rPr>
        <w:t>Данное сообщение о поступившем ходатайстве об установлении публичного сервитута размещено в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A100E6">
        <w:rPr>
          <w:rFonts w:ascii="Times New Roman" w:hAnsi="Times New Roman" w:cs="Times New Roman"/>
          <w:sz w:val="20"/>
          <w:szCs w:val="20"/>
        </w:rPr>
        <w:t xml:space="preserve">Муниципальном вестнике </w:t>
      </w:r>
      <w:r w:rsidR="0005792B" w:rsidRPr="00A4519A">
        <w:rPr>
          <w:rFonts w:ascii="Times New Roman" w:hAnsi="Times New Roman" w:cs="Times New Roman"/>
          <w:sz w:val="20"/>
          <w:szCs w:val="20"/>
        </w:rPr>
        <w:t>газет</w:t>
      </w:r>
      <w:r w:rsidR="00A100E6">
        <w:rPr>
          <w:rFonts w:ascii="Times New Roman" w:hAnsi="Times New Roman" w:cs="Times New Roman"/>
          <w:sz w:val="20"/>
          <w:szCs w:val="20"/>
        </w:rPr>
        <w:t>ы</w:t>
      </w:r>
      <w:r w:rsidR="00B76210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«Артинские Вести», на официальном сайте </w:t>
      </w:r>
      <w:r w:rsidR="002D2C20" w:rsidRPr="00A4519A">
        <w:rPr>
          <w:rFonts w:ascii="Times New Roman" w:hAnsi="Times New Roman" w:cs="Times New Roman"/>
          <w:sz w:val="20"/>
          <w:szCs w:val="20"/>
        </w:rPr>
        <w:t>Администрации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 Артинского городского округа   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arti</w:t>
      </w:r>
      <w:r w:rsidR="002D2C20" w:rsidRPr="00A4519A">
        <w:rPr>
          <w:rFonts w:ascii="Times New Roman" w:hAnsi="Times New Roman" w:cs="Times New Roman"/>
          <w:sz w:val="20"/>
          <w:szCs w:val="20"/>
        </w:rPr>
        <w:t>-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go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7C14CC" w:rsidRPr="00A4519A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D70F43" w:rsidRPr="00A4519A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BB700A" w:rsidRPr="00A4519A">
        <w:rPr>
          <w:rFonts w:ascii="Times New Roman" w:hAnsi="Times New Roman" w:cs="Times New Roman"/>
          <w:sz w:val="20"/>
          <w:szCs w:val="20"/>
        </w:rPr>
        <w:t>Гр</w:t>
      </w:r>
      <w:bookmarkStart w:id="0" w:name="_GoBack"/>
      <w:bookmarkEnd w:id="0"/>
      <w:r w:rsidR="00BB700A" w:rsidRPr="00A4519A">
        <w:rPr>
          <w:rFonts w:ascii="Times New Roman" w:hAnsi="Times New Roman" w:cs="Times New Roman"/>
          <w:sz w:val="20"/>
          <w:szCs w:val="20"/>
        </w:rPr>
        <w:t>афическое описание границ публичного сервитута</w:t>
      </w:r>
      <w:r w:rsidR="00295496" w:rsidRPr="00A4519A">
        <w:rPr>
          <w:rFonts w:ascii="Times New Roman" w:hAnsi="Times New Roman" w:cs="Times New Roman"/>
          <w:sz w:val="20"/>
          <w:szCs w:val="20"/>
        </w:rPr>
        <w:t>:</w:t>
      </w:r>
      <w:r w:rsidR="00DC1077" w:rsidRPr="00A4519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860"/>
      </w:tblGrid>
      <w:tr w:rsidR="00A4519A" w:rsidTr="00964DD8">
        <w:trPr>
          <w:cantSplit/>
          <w:tblHeader/>
        </w:trPr>
        <w:tc>
          <w:tcPr>
            <w:tcW w:w="11887" w:type="dxa"/>
          </w:tcPr>
          <w:p w:rsidR="00A4519A" w:rsidRPr="00A4519A" w:rsidRDefault="00A4519A" w:rsidP="00964DD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4519A">
              <w:rPr>
                <w:sz w:val="20"/>
                <w:szCs w:val="20"/>
              </w:rPr>
              <w:t>План границ публичного сервитута</w:t>
            </w:r>
          </w:p>
        </w:tc>
      </w:tr>
      <w:tr w:rsidR="00A4519A" w:rsidTr="00964DD8">
        <w:tc>
          <w:tcPr>
            <w:tcW w:w="11887" w:type="dxa"/>
            <w:tcBorders>
              <w:bottom w:val="nil"/>
            </w:tcBorders>
          </w:tcPr>
          <w:p w:rsidR="00A4519A" w:rsidRPr="00A4519A" w:rsidRDefault="00A4519A" w:rsidP="00964D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4519A">
              <w:rPr>
                <w:sz w:val="20"/>
                <w:szCs w:val="20"/>
              </w:rPr>
              <w:t>Обзорная схема</w:t>
            </w:r>
          </w:p>
          <w:p w:rsidR="00A4519A" w:rsidRPr="00A4519A" w:rsidRDefault="00A4519A" w:rsidP="00964DD8">
            <w:pPr>
              <w:jc w:val="center"/>
              <w:rPr>
                <w:sz w:val="20"/>
                <w:szCs w:val="20"/>
              </w:rPr>
            </w:pPr>
            <w:r w:rsidRPr="00A4519A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left:0;text-align:left;margin-left:0;margin-top:0;width:50pt;height:50pt;z-index:251659264;visibility:hidden">
                  <o:lock v:ext="edit" selection="t"/>
                </v:shape>
              </w:pict>
            </w:r>
            <w:r w:rsidRPr="00A4519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00475" cy="4143375"/>
                  <wp:effectExtent l="0" t="0" r="0" b="0"/>
                  <wp:docPr id="1" name="Рисунок 1" descr="обзорка 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зорка 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19A" w:rsidTr="00A4519A">
        <w:trPr>
          <w:trHeight w:val="60"/>
        </w:trPr>
        <w:tc>
          <w:tcPr>
            <w:tcW w:w="11887" w:type="dxa"/>
            <w:tcBorders>
              <w:top w:val="nil"/>
              <w:bottom w:val="nil"/>
            </w:tcBorders>
          </w:tcPr>
          <w:p w:rsidR="00A4519A" w:rsidRDefault="00A4519A" w:rsidP="00964DD8">
            <w:pPr>
              <w:keepNext/>
              <w:keepLines/>
              <w:jc w:val="center"/>
            </w:pPr>
            <w:bookmarkStart w:id="1" w:name="KP_PLAN_PAGE"/>
          </w:p>
          <w:p w:rsidR="00A4519A" w:rsidRPr="00A4519A" w:rsidRDefault="00A4519A" w:rsidP="00964DD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4519A">
              <w:rPr>
                <w:sz w:val="20"/>
                <w:szCs w:val="20"/>
                <w:bdr w:val="single" w:sz="4" w:space="0" w:color="auto"/>
              </w:rPr>
              <w:t>Масштаб 1:</w:t>
            </w:r>
            <w:bookmarkEnd w:id="1"/>
            <w:r w:rsidRPr="00A4519A">
              <w:rPr>
                <w:sz w:val="20"/>
                <w:szCs w:val="20"/>
                <w:bdr w:val="single" w:sz="4" w:space="0" w:color="auto"/>
              </w:rPr>
              <w:t>5000</w:t>
            </w:r>
          </w:p>
        </w:tc>
      </w:tr>
      <w:tr w:rsidR="00A4519A" w:rsidTr="00A4519A">
        <w:trPr>
          <w:trHeight w:val="60"/>
        </w:trPr>
        <w:tc>
          <w:tcPr>
            <w:tcW w:w="11887" w:type="dxa"/>
            <w:tcBorders>
              <w:top w:val="nil"/>
              <w:bottom w:val="single" w:sz="4" w:space="0" w:color="auto"/>
            </w:tcBorders>
          </w:tcPr>
          <w:p w:rsidR="00A4519A" w:rsidRDefault="00A4519A" w:rsidP="00964DD8">
            <w:pPr>
              <w:keepNext/>
              <w:keepLines/>
              <w:jc w:val="center"/>
            </w:pPr>
          </w:p>
        </w:tc>
      </w:tr>
    </w:tbl>
    <w:p w:rsidR="00295496" w:rsidRDefault="00295496" w:rsidP="00295496">
      <w:pPr>
        <w:pStyle w:val="a6"/>
        <w:kinsoku w:val="0"/>
        <w:overflowPunct w:val="0"/>
        <w:spacing w:before="103"/>
        <w:ind w:left="0"/>
        <w:jc w:val="center"/>
        <w:rPr>
          <w:w w:val="110"/>
          <w:sz w:val="20"/>
          <w:szCs w:val="20"/>
        </w:rPr>
      </w:pPr>
    </w:p>
    <w:sectPr w:rsidR="00295496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5792B"/>
    <w:rsid w:val="000703CE"/>
    <w:rsid w:val="00080A31"/>
    <w:rsid w:val="00091859"/>
    <w:rsid w:val="000B628D"/>
    <w:rsid w:val="000D2B63"/>
    <w:rsid w:val="001157BA"/>
    <w:rsid w:val="001525DA"/>
    <w:rsid w:val="00227C18"/>
    <w:rsid w:val="00295496"/>
    <w:rsid w:val="002D2C20"/>
    <w:rsid w:val="00317586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86451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A2DB1"/>
    <w:rsid w:val="007C14CC"/>
    <w:rsid w:val="007C6796"/>
    <w:rsid w:val="007D685E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100E6"/>
    <w:rsid w:val="00A2734B"/>
    <w:rsid w:val="00A27668"/>
    <w:rsid w:val="00A4519A"/>
    <w:rsid w:val="00AC3008"/>
    <w:rsid w:val="00B02163"/>
    <w:rsid w:val="00B153F1"/>
    <w:rsid w:val="00B33683"/>
    <w:rsid w:val="00B76210"/>
    <w:rsid w:val="00B82B7D"/>
    <w:rsid w:val="00BB700A"/>
    <w:rsid w:val="00BC7686"/>
    <w:rsid w:val="00C82021"/>
    <w:rsid w:val="00D45E80"/>
    <w:rsid w:val="00D70F43"/>
    <w:rsid w:val="00D852E8"/>
    <w:rsid w:val="00DC1077"/>
    <w:rsid w:val="00E34035"/>
    <w:rsid w:val="00ED6D9F"/>
    <w:rsid w:val="00EE751C"/>
    <w:rsid w:val="00F24024"/>
    <w:rsid w:val="00F36DB4"/>
    <w:rsid w:val="00F40B23"/>
    <w:rsid w:val="00F451B7"/>
    <w:rsid w:val="00F73010"/>
    <w:rsid w:val="00FD57C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43</cp:revision>
  <dcterms:created xsi:type="dcterms:W3CDTF">2020-07-22T07:59:00Z</dcterms:created>
  <dcterms:modified xsi:type="dcterms:W3CDTF">2021-10-21T10:39:00Z</dcterms:modified>
</cp:coreProperties>
</file>